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D0D28" w14:textId="6150A716" w:rsidR="00A17CAD" w:rsidRDefault="00A17CAD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26E882" w14:textId="65B2A42F" w:rsidR="00767911" w:rsidRDefault="00767911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517AB7" w14:textId="65705D42" w:rsidR="00767911" w:rsidRDefault="00767911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B69F2B" w14:textId="77777777" w:rsidR="005C68D4" w:rsidRPr="00935EB4" w:rsidRDefault="005C68D4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E8888" w14:textId="77777777" w:rsidR="00A17CAD" w:rsidRPr="00935EB4" w:rsidRDefault="00A17CAD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B88A71" w14:textId="77777777" w:rsidR="00363EA5" w:rsidRPr="00935EB4" w:rsidRDefault="00363EA5" w:rsidP="00363EA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 FINANCIARĂ</w:t>
      </w:r>
    </w:p>
    <w:p w14:paraId="7EA4045D" w14:textId="77777777" w:rsidR="00936737" w:rsidRPr="00935EB4" w:rsidRDefault="00363EA5" w:rsidP="00363EA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36737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ntre </w:t>
      </w:r>
      <w:r w:rsidR="00E163DC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ADI Ialomi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ța în calitate de autoritate finanț</w:t>
      </w:r>
      <w:r w:rsidR="00E163DC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atoare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și beneficiarii </w:t>
      </w:r>
      <w:r w:rsidR="00497B64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ontractelor de finanțare nerambursabilă</w:t>
      </w:r>
    </w:p>
    <w:p w14:paraId="7548529A" w14:textId="53050791" w:rsidR="00936737" w:rsidRDefault="00936737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002271" w14:textId="77777777" w:rsidR="005C68D4" w:rsidRPr="00935EB4" w:rsidRDefault="005C68D4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5D0A8" w14:textId="77777777" w:rsidR="00936737" w:rsidRPr="00935EB4" w:rsidRDefault="00936737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72C0D4" w14:textId="429CB740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935EB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Prevederi financiare generale aplicabile pe perioada implementării Programului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Județean de Dezvoltare Locală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20</w:t>
      </w:r>
      <w:r w:rsidR="00AC45EC" w:rsidRPr="00F8013C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187149">
        <w:rPr>
          <w:rFonts w:ascii="Calibri" w:hAnsi="Calibri" w:cs="Calibri"/>
          <w:color w:val="000000" w:themeColor="text1"/>
          <w:sz w:val="24"/>
          <w:szCs w:val="24"/>
        </w:rPr>
        <w:t>1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655C7256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69B27AF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Principiile care stau la baza atribuirii contractelor de finanţare nerambursabilă sunt: </w:t>
      </w:r>
    </w:p>
    <w:p w14:paraId="294E2145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a) libera concurenţă, respectiv asigurarea condiţiilor pentru ca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beneficiari definiți de ghidul solicitantului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să aibă dreptul de a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depune un proiect și de a contracta o finanțare nerambursabilă în condițiile stabilite de finanțator</w:t>
      </w:r>
      <w:r w:rsidR="00497B6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355F0C7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b) eficacitatea utilizării fondurilor publice, respectiv folosirea sistemului concurenţial şi a criteriilor care să facă posibilă evaluarea propunerilor şi a specificaţiilor tehnice şi financiare pentru atribuirea contractului de finanţare nerambursabilă; </w:t>
      </w:r>
    </w:p>
    <w:p w14:paraId="1A6EE8A3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c) transparenţa, respectiv punerea la dispoziţie tuturor celor interesaţi a informaţiilor referitoare la aplicarea procedurii pentru atribuirea contractului de finanţare nerambursabilă; </w:t>
      </w:r>
    </w:p>
    <w:p w14:paraId="2BDF64CC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d) tratamentul egal, respectiv aplicarea în mod nediscriminatoriu a criteriilor de selecţie şi a criteriilor pentru atribuirea contractului de finanţare nerambursabilă, astfel încât orice 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potențial beneficiar definit de ghidul solicitantului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să aibă şanse egale de a i se atribui contractul respectiv; </w:t>
      </w:r>
    </w:p>
    <w:p w14:paraId="4198342A" w14:textId="0CDB4E0B" w:rsidR="00CE406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e) </w:t>
      </w:r>
      <w:r w:rsidR="00CE406C" w:rsidRPr="00CE406C">
        <w:rPr>
          <w:rFonts w:ascii="Calibri" w:hAnsi="Calibri" w:cs="Calibri"/>
          <w:color w:val="000000" w:themeColor="text1"/>
          <w:sz w:val="24"/>
          <w:szCs w:val="24"/>
        </w:rPr>
        <w:t xml:space="preserve">excluderea cumulului - aceeași unitate administrativ teritoriala nu poate beneficia de atribuirea mai multor contracte de finantare de la ADI Ialomita prin PJDL 2021 </w:t>
      </w:r>
    </w:p>
    <w:p w14:paraId="6349EA88" w14:textId="071611A4" w:rsidR="006B5401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f) neretroactivitatea, respectiv excluderea posibilităţii destinării fondurilor nerambursabile unei activităţi a cărei executare a fost deja începută sau finalizată la data încheierii contractului de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finanţare, cu excepţia fondurilor financiare cheltuite de beneficiar pentru continuarea programului, în limita plafonului de cofinanţare prevăzut la lit. g; </w:t>
      </w:r>
    </w:p>
    <w:p w14:paraId="709A45BB" w14:textId="11789FF1" w:rsidR="00E83CBA" w:rsidRPr="00F8013C" w:rsidRDefault="006B5401" w:rsidP="00435AC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g) cofinanţarea, în sensul că finanţările nerambursabile trebuie însoţite de o contribuţie din partea beneficiarului de minimum 10% din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costuril</w:t>
      </w:r>
      <w:r w:rsidR="00AC45EC"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eligibile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ale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proiectului</w:t>
      </w:r>
      <w:proofErr w:type="spellEnd"/>
      <w:r w:rsidR="00AC45EC"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; </w:t>
      </w:r>
    </w:p>
    <w:p w14:paraId="69720980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Tipuri de cheltuieli</w:t>
      </w:r>
    </w:p>
    <w:p w14:paraId="56E359E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În cadrul</w:t>
      </w:r>
      <w:r w:rsidR="00497B6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program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ului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sunt eligibile cheltuielile efectuate de către solicitant şi/sau parteneri, care îndeplinesc următoarele criterii:</w:t>
      </w:r>
    </w:p>
    <w:p w14:paraId="6AFDBE8C" w14:textId="77777777" w:rsidR="006B5401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a.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Sunt angajate,  bunurile au fost livrate, serviciile au fost prestate, lucrările au fost efectuate în perioada de implementare a proiectului, aşa cum este aceasta definită în contractul de finanţare</w:t>
      </w:r>
      <w:r w:rsidR="00AC45E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 sunt dovedite prin documente justificative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383FED1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b.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Au legătură cu obiectul contractului de finanţare şi sunt prevăzute în bugetul estimat al cererii de finanțare;</w:t>
      </w:r>
    </w:p>
    <w:p w14:paraId="19D35871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c.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Sunt fundamentate, realiste şi necesare pentru implementarea proiectului;</w:t>
      </w:r>
    </w:p>
    <w:p w14:paraId="5BF4A996" w14:textId="0722DCEE" w:rsidR="001163AE" w:rsidRPr="00F8013C" w:rsidRDefault="00936737" w:rsidP="00CA29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d.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Sunt utilizate cu scopul de a atinge obiectivele proiectului şi rezultatele preconizate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</w:r>
    </w:p>
    <w:p w14:paraId="541AC4B8" w14:textId="5F8259D2" w:rsidR="001163AE" w:rsidRPr="00F8013C" w:rsidRDefault="001163A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e. 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 xml:space="preserve">      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Sunt identificabile si verificabile, sunt înregistrate în contabilitatea solicitantului şi/sau partenerilor în conformitate cu stadiul fizic de executie  si cu standardele contabile</w:t>
      </w:r>
    </w:p>
    <w:p w14:paraId="21F9AFE5" w14:textId="26BCB272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f.</w:t>
      </w:r>
      <w:r w:rsidR="00CA29C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 xml:space="preserve">       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Sunt alocate în limita maximă de 3% pentru informare și publicitate din total cheltuieli eligibile;</w:t>
      </w:r>
    </w:p>
    <w:p w14:paraId="02DDB0FF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g.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Respectă cerinţele legislaţiei în vigoare.</w:t>
      </w:r>
    </w:p>
    <w:p w14:paraId="0DDBE116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756B02F" w14:textId="77777777" w:rsidR="00936737" w:rsidRPr="00F8013C" w:rsidRDefault="00936737" w:rsidP="00E83CBA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Lista cheltuielilor eligibile cuprinde categoriile/subcategoriile de cheltuieli de mai jos:</w:t>
      </w:r>
    </w:p>
    <w:p w14:paraId="63B1C57A" w14:textId="77777777" w:rsidR="00E83CBA" w:rsidRPr="00F8013C" w:rsidRDefault="00E83CBA" w:rsidP="00E83CBA">
      <w:pPr>
        <w:pStyle w:val="ListParagraph"/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amenajarea obiectivului de investiții</w:t>
      </w:r>
      <w:r w:rsidR="004F4209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r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35F1C152" w14:textId="77777777" w:rsidR="00E83CBA" w:rsidRPr="00F8013C" w:rsidRDefault="00E83CBA" w:rsidP="00E83CBA">
      <w:pPr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construcții și instalații;</w:t>
      </w:r>
    </w:p>
    <w:p w14:paraId="16924520" w14:textId="77777777" w:rsidR="00842B4F" w:rsidRPr="00F8013C" w:rsidRDefault="00E83CBA" w:rsidP="00E83CBA">
      <w:pPr>
        <w:numPr>
          <w:ilvl w:val="0"/>
          <w:numId w:val="1"/>
        </w:numPr>
        <w:spacing w:line="300" w:lineRule="auto"/>
        <w:contextualSpacing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cu dotările (utilaje, echipamente, mijloace fixe cu și fără montaj</w:t>
      </w:r>
      <w:r w:rsidR="00E5201A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r w:rsidR="001C3F26" w:rsidRPr="00F8013C">
        <w:rPr>
          <w:rFonts w:ascii="Calibri" w:eastAsiaTheme="minorEastAsia" w:hAnsi="Calibri" w:cs="Calibri"/>
          <w:sz w:val="24"/>
          <w:szCs w:val="24"/>
        </w:rPr>
        <w:t xml:space="preserve">in cadrul unei </w:t>
      </w:r>
      <w:r w:rsidR="00A438CE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r w:rsidR="00842B4F" w:rsidRPr="00F8013C">
        <w:rPr>
          <w:rFonts w:ascii="Calibri" w:eastAsiaTheme="minorEastAsia" w:hAnsi="Calibri" w:cs="Calibri"/>
          <w:sz w:val="24"/>
          <w:szCs w:val="24"/>
        </w:rPr>
        <w:t>investitiei sau achizitie  individuale de utilaje ,echipamente</w:t>
      </w:r>
      <w:r w:rsidR="00CF42FC"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0472AA68" w14:textId="77777777" w:rsidR="00E83CBA" w:rsidRPr="00F8013C" w:rsidRDefault="00842B4F" w:rsidP="00E83CBA">
      <w:pPr>
        <w:numPr>
          <w:ilvl w:val="0"/>
          <w:numId w:val="1"/>
        </w:numPr>
        <w:spacing w:line="300" w:lineRule="auto"/>
        <w:contextualSpacing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</w:t>
      </w:r>
      <w:r w:rsidR="00E83CBA" w:rsidRPr="00F8013C">
        <w:rPr>
          <w:rFonts w:ascii="Calibri" w:eastAsiaTheme="minorEastAsia" w:hAnsi="Calibri" w:cs="Calibri"/>
          <w:sz w:val="24"/>
          <w:szCs w:val="24"/>
        </w:rPr>
        <w:t>heltuieli pentru asigurarea utilităţilor necesare obiectivului de investiţii;</w:t>
      </w:r>
    </w:p>
    <w:p w14:paraId="3DFFF9B9" w14:textId="77777777" w:rsidR="00E83CBA" w:rsidRPr="00F8013C" w:rsidRDefault="00E83CBA" w:rsidP="002579E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de informare, comunicare și publicitate;</w:t>
      </w:r>
    </w:p>
    <w:p w14:paraId="201C12EA" w14:textId="1D16105C" w:rsidR="00E83CBA" w:rsidRPr="00F8013C" w:rsidRDefault="00E83CBA" w:rsidP="002579E0">
      <w:pPr>
        <w:numPr>
          <w:ilvl w:val="0"/>
          <w:numId w:val="1"/>
        </w:numPr>
        <w:spacing w:after="0" w:line="24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achiziţionare de utilaje şi echipamente specifice pentru bazele operaţionale  judeţene, pentru intervenţii în situaţii de urgenţă.</w:t>
      </w:r>
    </w:p>
    <w:p w14:paraId="700E5347" w14:textId="3AFC365B" w:rsidR="00E83CBA" w:rsidRDefault="00E83CBA" w:rsidP="002579E0">
      <w:pPr>
        <w:numPr>
          <w:ilvl w:val="0"/>
          <w:numId w:val="1"/>
        </w:numPr>
        <w:spacing w:after="0"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achizitionarea de utilaje </w:t>
      </w:r>
      <w:r w:rsidR="00CE406C">
        <w:rPr>
          <w:rFonts w:ascii="Calibri" w:eastAsiaTheme="minorEastAsia" w:hAnsi="Calibri" w:cs="Calibri"/>
          <w:sz w:val="24"/>
          <w:szCs w:val="24"/>
        </w:rPr>
        <w:t xml:space="preserve">si echiăamente </w:t>
      </w:r>
      <w:r w:rsidRPr="00F8013C">
        <w:rPr>
          <w:rFonts w:ascii="Calibri" w:eastAsiaTheme="minorEastAsia" w:hAnsi="Calibri" w:cs="Calibri"/>
          <w:sz w:val="24"/>
          <w:szCs w:val="24"/>
        </w:rPr>
        <w:t>pentru gestionarea deseurilor</w:t>
      </w:r>
    </w:p>
    <w:p w14:paraId="525C1D37" w14:textId="32D99EA6" w:rsidR="00CE406C" w:rsidRDefault="00CE406C" w:rsidP="00E60792">
      <w:pPr>
        <w:pStyle w:val="ListParagraph"/>
        <w:numPr>
          <w:ilvl w:val="0"/>
          <w:numId w:val="1"/>
        </w:numPr>
        <w:tabs>
          <w:tab w:val="left" w:pos="477"/>
        </w:tabs>
        <w:spacing w:line="293" w:lineRule="exact"/>
        <w:rPr>
          <w:color w:val="FF0000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studii de specialitate, expertize tehnice, audit energetic;</w:t>
      </w:r>
    </w:p>
    <w:p w14:paraId="669FDF1C" w14:textId="4071E3F2" w:rsidR="00E60792" w:rsidRPr="0075718A" w:rsidRDefault="00CE406C" w:rsidP="00CE406C">
      <w:pPr>
        <w:pStyle w:val="ListParagraph"/>
        <w:numPr>
          <w:ilvl w:val="0"/>
          <w:numId w:val="1"/>
        </w:numPr>
        <w:tabs>
          <w:tab w:val="left" w:pos="477"/>
        </w:tabs>
        <w:spacing w:line="293" w:lineRule="exact"/>
        <w:rPr>
          <w:color w:val="FF0000"/>
          <w:sz w:val="24"/>
          <w:szCs w:val="24"/>
        </w:rPr>
      </w:pPr>
      <w:r w:rsidRPr="0075718A">
        <w:rPr>
          <w:color w:val="FF0000"/>
          <w:sz w:val="24"/>
          <w:szCs w:val="24"/>
        </w:rPr>
        <w:t>cheltuieli cu întocmirea Memoriilor generale/necesitate/SF-urilor/DALI/Proiect tehnic/PAC</w:t>
      </w:r>
      <w:r w:rsidR="00E60792" w:rsidRPr="0075718A">
        <w:rPr>
          <w:color w:val="FF0000"/>
          <w:sz w:val="24"/>
          <w:szCs w:val="24"/>
        </w:rPr>
        <w:t xml:space="preserve"> cu următoarele mențiuni:</w:t>
      </w:r>
    </w:p>
    <w:p w14:paraId="1E3F31B5" w14:textId="77777777" w:rsidR="00E60792" w:rsidRPr="0075718A" w:rsidRDefault="00E60792" w:rsidP="00046505">
      <w:pPr>
        <w:pStyle w:val="ListParagraph"/>
        <w:tabs>
          <w:tab w:val="left" w:pos="477"/>
        </w:tabs>
        <w:spacing w:line="293" w:lineRule="exact"/>
        <w:ind w:left="360"/>
        <w:rPr>
          <w:color w:val="FF0000"/>
          <w:sz w:val="24"/>
          <w:szCs w:val="24"/>
        </w:rPr>
      </w:pPr>
      <w:r w:rsidRPr="0075718A">
        <w:rPr>
          <w:color w:val="FF0000"/>
          <w:sz w:val="24"/>
          <w:szCs w:val="24"/>
        </w:rPr>
        <w:lastRenderedPageBreak/>
        <w:t xml:space="preserve">a) </w:t>
      </w:r>
      <w:r>
        <w:rPr>
          <w:color w:val="FF0000"/>
          <w:sz w:val="24"/>
          <w:szCs w:val="24"/>
        </w:rPr>
        <w:t xml:space="preserve">Pentru cheltuielile </w:t>
      </w:r>
      <w:r w:rsidRPr="0075718A">
        <w:rPr>
          <w:color w:val="FF0000"/>
          <w:sz w:val="24"/>
          <w:szCs w:val="24"/>
        </w:rPr>
        <w:t>costul de proiectare pentru toate fazele: studiul de fezabilitate, proiectul tehnic, caietele de sarcini, detaliile de execuție, urmărirea execuției, inclusiv documentația pentru avizele aferente, nu depășește 10% din</w:t>
      </w:r>
      <w:r>
        <w:rPr>
          <w:color w:val="FF0000"/>
          <w:sz w:val="24"/>
          <w:szCs w:val="24"/>
        </w:rPr>
        <w:t xml:space="preserve"> valoarea totală a investiției;</w:t>
      </w:r>
    </w:p>
    <w:p w14:paraId="79629BE1" w14:textId="77777777" w:rsidR="00E60792" w:rsidRPr="0075718A" w:rsidRDefault="00E60792" w:rsidP="00046505">
      <w:pPr>
        <w:pStyle w:val="ListParagraph"/>
        <w:tabs>
          <w:tab w:val="left" w:pos="477"/>
        </w:tabs>
        <w:spacing w:line="293" w:lineRule="exact"/>
        <w:ind w:left="360"/>
        <w:rPr>
          <w:color w:val="FF0000"/>
          <w:sz w:val="24"/>
          <w:szCs w:val="24"/>
        </w:rPr>
      </w:pPr>
      <w:r w:rsidRPr="0075718A">
        <w:rPr>
          <w:color w:val="FF0000"/>
          <w:sz w:val="24"/>
          <w:szCs w:val="24"/>
        </w:rPr>
        <w:t>b) costul de proiectare pentru proiectul tehnic nou, inclusiv documentația pentru avizele aferente, nu depășește 50% din costul proiectării pentru toa</w:t>
      </w:r>
      <w:r>
        <w:rPr>
          <w:color w:val="FF0000"/>
          <w:sz w:val="24"/>
          <w:szCs w:val="24"/>
        </w:rPr>
        <w:t>te fazele prevăzute la lit. a);</w:t>
      </w:r>
    </w:p>
    <w:p w14:paraId="5703109B" w14:textId="77777777" w:rsidR="00E60792" w:rsidRDefault="00E60792" w:rsidP="00046505">
      <w:pPr>
        <w:pStyle w:val="ListParagraph"/>
        <w:tabs>
          <w:tab w:val="left" w:pos="477"/>
        </w:tabs>
        <w:spacing w:line="293" w:lineRule="exact"/>
        <w:ind w:left="360"/>
        <w:rPr>
          <w:color w:val="FF0000"/>
          <w:sz w:val="24"/>
          <w:szCs w:val="24"/>
        </w:rPr>
      </w:pPr>
      <w:r w:rsidRPr="0075718A">
        <w:rPr>
          <w:color w:val="FF0000"/>
          <w:sz w:val="24"/>
          <w:szCs w:val="24"/>
        </w:rPr>
        <w:t>c) costul de proiectare pentru actualizarea proiectului tehnic, inclusiv a documentației pentru avizele aferente, nu depășește 25% din costul proiectării pentru toate fazele prevăzute la lit. a).</w:t>
      </w:r>
    </w:p>
    <w:p w14:paraId="2B24399E" w14:textId="2BA0EC8B" w:rsidR="002579E0" w:rsidRPr="00E60792" w:rsidRDefault="002579E0" w:rsidP="002579E0">
      <w:pPr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color w:val="FF0000"/>
          <w:sz w:val="24"/>
          <w:szCs w:val="24"/>
        </w:rPr>
      </w:pPr>
      <w:r w:rsidRPr="00E60792">
        <w:rPr>
          <w:rFonts w:ascii="Calibri" w:eastAsiaTheme="minorEastAsia" w:hAnsi="Calibri" w:cs="Calibri"/>
          <w:color w:val="FF0000"/>
          <w:sz w:val="24"/>
          <w:szCs w:val="24"/>
        </w:rPr>
        <w:t>cheltuieli diverse si neprevăzute</w:t>
      </w:r>
      <w:r w:rsidR="00E60792">
        <w:rPr>
          <w:rFonts w:ascii="Calibri" w:eastAsiaTheme="minorEastAsia" w:hAnsi="Calibri" w:cs="Calibri"/>
          <w:color w:val="FF0000"/>
          <w:sz w:val="24"/>
          <w:szCs w:val="24"/>
        </w:rPr>
        <w:t xml:space="preserve"> detaliate</w:t>
      </w:r>
      <w:r w:rsidR="00571C6E" w:rsidRPr="00E60792">
        <w:rPr>
          <w:rFonts w:ascii="Calibri" w:eastAsiaTheme="minorEastAsia" w:hAnsi="Calibri" w:cs="Calibri"/>
          <w:color w:val="FF0000"/>
          <w:sz w:val="24"/>
          <w:szCs w:val="24"/>
        </w:rPr>
        <w:t xml:space="preserve"> conform HG907/2016</w:t>
      </w:r>
      <w:r w:rsidRPr="00E60792">
        <w:rPr>
          <w:rFonts w:ascii="Calibri" w:eastAsiaTheme="minorEastAsia" w:hAnsi="Calibri" w:cs="Calibri"/>
          <w:color w:val="FF0000"/>
          <w:sz w:val="24"/>
          <w:szCs w:val="24"/>
        </w:rPr>
        <w:t>;</w:t>
      </w:r>
    </w:p>
    <w:p w14:paraId="709DB470" w14:textId="77777777" w:rsidR="00E83CBA" w:rsidRPr="00F8013C" w:rsidRDefault="004F4209" w:rsidP="002579E0">
      <w:pPr>
        <w:numPr>
          <w:ilvl w:val="0"/>
          <w:numId w:val="1"/>
        </w:numPr>
        <w:spacing w:after="0"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TVA aferent cheltuielilor mai sus mentionate</w:t>
      </w:r>
    </w:p>
    <w:p w14:paraId="6D203162" w14:textId="77777777" w:rsidR="00842B4F" w:rsidRPr="00F8013C" w:rsidRDefault="00842B4F" w:rsidP="00842B4F">
      <w:pPr>
        <w:spacing w:line="300" w:lineRule="auto"/>
        <w:ind w:left="360"/>
        <w:contextualSpacing/>
        <w:rPr>
          <w:rFonts w:ascii="Calibri" w:eastAsiaTheme="minorEastAsia" w:hAnsi="Calibri" w:cs="Calibri"/>
          <w:sz w:val="24"/>
          <w:szCs w:val="24"/>
        </w:rPr>
      </w:pPr>
    </w:p>
    <w:p w14:paraId="071370D2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Următoarele c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heltuieli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sunt neeligibile 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cadrul program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ului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0FDBD147" w14:textId="77777777" w:rsidR="00E83CBA" w:rsidRPr="00F8013C" w:rsidRDefault="00E83CBA" w:rsidP="00E83CBA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salarii/onorarii;</w:t>
      </w:r>
    </w:p>
    <w:p w14:paraId="7EF851FA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cu organizarea de șantier ;</w:t>
      </w:r>
    </w:p>
    <w:p w14:paraId="6DF9CA1D" w14:textId="4B12EB70" w:rsidR="00E83CBA" w:rsidRPr="002579E0" w:rsidRDefault="00E83CBA" w:rsidP="002579E0">
      <w:pPr>
        <w:numPr>
          <w:ilvl w:val="0"/>
          <w:numId w:val="2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active necorporale (activele amortizabile asociate investiţiei iniţiale care nu au o concretizare fizică sau financiară precum brevete, licenţe, know-how sau alte drepturi de proprietate intelectuală.)</w:t>
      </w:r>
    </w:p>
    <w:p w14:paraId="22CBADED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operaţionale, de funcționare, de testare și întreținere a obiectivelor finanțate prin proiect;</w:t>
      </w:r>
    </w:p>
    <w:p w14:paraId="6BA1F8F6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consultanță și cheltuieli pentru asistență tehnică;</w:t>
      </w:r>
      <w:r w:rsidRPr="00F8013C">
        <w:rPr>
          <w:rFonts w:ascii="Calibri" w:eastAsiaTheme="minorEastAsia" w:hAnsi="Calibri" w:cs="Calibri"/>
          <w:sz w:val="24"/>
          <w:szCs w:val="24"/>
        </w:rPr>
        <w:tab/>
      </w:r>
    </w:p>
    <w:p w14:paraId="3FD8F6C5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obținerea și amenajarea terenului;</w:t>
      </w:r>
    </w:p>
    <w:p w14:paraId="1AD1A4A1" w14:textId="351510B7" w:rsidR="00E83CBA" w:rsidRPr="00CE406C" w:rsidRDefault="00E83CBA" w:rsidP="00CE406C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studii de teren;</w:t>
      </w:r>
      <w:r w:rsidRPr="00CE406C">
        <w:rPr>
          <w:rFonts w:ascii="Calibri" w:eastAsiaTheme="minorEastAsia" w:hAnsi="Calibri" w:cs="Calibri"/>
          <w:sz w:val="24"/>
          <w:szCs w:val="24"/>
        </w:rPr>
        <w:tab/>
      </w:r>
    </w:p>
    <w:p w14:paraId="77A58496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 obținere avize, acorduri, autorizare, comisioane, cote, taxe;</w:t>
      </w:r>
    </w:p>
    <w:p w14:paraId="23DC5A81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administrative ;</w:t>
      </w:r>
    </w:p>
    <w:p w14:paraId="5788C73A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financiare, respectiv prime de asigurare, taxe, comisioane, rate și dobânzi aferente creditelor;</w:t>
      </w:r>
    </w:p>
    <w:p w14:paraId="354FD709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contribuția în natură;</w:t>
      </w:r>
    </w:p>
    <w:p w14:paraId="52F93B60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amortizarea;</w:t>
      </w:r>
    </w:p>
    <w:p w14:paraId="3E67BA2D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cheltuielile cu leasingul prevăzute la art. 9 din H.G. nr. 399/2015;</w:t>
      </w:r>
    </w:p>
    <w:p w14:paraId="2C5E2432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cheltuielile privind achiziţia de dotări/echipamente/utilaje second-hand;</w:t>
      </w:r>
    </w:p>
    <w:p w14:paraId="329F4F75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lastRenderedPageBreak/>
        <w:t xml:space="preserve">amenzi, penalităţi, dobânzi, cheltuieli de judecată şi cheltuieli de arbitraj; </w:t>
      </w:r>
    </w:p>
    <w:p w14:paraId="5FC8697E" w14:textId="37DE5E8D" w:rsidR="00DF7066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cheltuielile efectuate peste plafoanele maxime de cheltuieli specificate în ghidul solicitantului;</w:t>
      </w:r>
    </w:p>
    <w:p w14:paraId="68DE15F8" w14:textId="77777777" w:rsidR="00C068DA" w:rsidRDefault="00C068DA" w:rsidP="00C068DA">
      <w:pPr>
        <w:spacing w:line="300" w:lineRule="auto"/>
        <w:ind w:left="360"/>
        <w:jc w:val="both"/>
        <w:rPr>
          <w:rFonts w:ascii="Calibri" w:eastAsiaTheme="minorEastAsia" w:hAnsi="Calibri" w:cs="Calibri"/>
          <w:sz w:val="24"/>
          <w:szCs w:val="24"/>
        </w:rPr>
      </w:pPr>
    </w:p>
    <w:p w14:paraId="2FDF1648" w14:textId="77777777" w:rsidR="002579E0" w:rsidRPr="00C068DA" w:rsidRDefault="002579E0" w:rsidP="00C068DA">
      <w:pPr>
        <w:spacing w:line="300" w:lineRule="auto"/>
        <w:ind w:left="360"/>
        <w:jc w:val="both"/>
        <w:rPr>
          <w:rFonts w:ascii="Calibri" w:eastAsiaTheme="minorEastAsia" w:hAnsi="Calibri" w:cs="Calibri"/>
          <w:sz w:val="24"/>
          <w:szCs w:val="24"/>
        </w:rPr>
      </w:pPr>
    </w:p>
    <w:p w14:paraId="2683FCCA" w14:textId="77777777" w:rsidR="00936737" w:rsidRPr="00F8013C" w:rsidRDefault="00363EA5" w:rsidP="00E83CBA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P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>LATI</w:t>
      </w:r>
    </w:p>
    <w:p w14:paraId="30858815" w14:textId="77777777" w:rsidR="00113708" w:rsidRPr="00F8013C" w:rsidRDefault="00113708" w:rsidP="00113708">
      <w:pPr>
        <w:rPr>
          <w:rFonts w:ascii="Calibri" w:hAnsi="Calibri" w:cs="Calibri"/>
          <w:sz w:val="24"/>
          <w:szCs w:val="24"/>
        </w:rPr>
      </w:pPr>
      <w:r w:rsidRPr="00F8013C">
        <w:rPr>
          <w:rFonts w:ascii="Calibri" w:hAnsi="Calibri" w:cs="Calibri"/>
          <w:sz w:val="24"/>
          <w:szCs w:val="24"/>
        </w:rPr>
        <w:t>Finanţările nerambursabile se acordă în tranşe prin virament bancar din bugetul autorităţii  finanţatoare în contul beneficiarului, pe bază de cerere de plata</w:t>
      </w:r>
      <w:r w:rsidR="00E83CBA" w:rsidRPr="00F8013C">
        <w:rPr>
          <w:rFonts w:ascii="Calibri" w:hAnsi="Calibri" w:cs="Calibri"/>
          <w:sz w:val="24"/>
          <w:szCs w:val="24"/>
        </w:rPr>
        <w:t xml:space="preserve"> sau cerere de rambursare.</w:t>
      </w:r>
    </w:p>
    <w:p w14:paraId="0DC25809" w14:textId="23143BC5" w:rsidR="00D535BC" w:rsidRPr="00F8013C" w:rsidRDefault="00D535BC" w:rsidP="00113708">
      <w:pPr>
        <w:rPr>
          <w:rFonts w:ascii="Calibri" w:hAnsi="Calibri" w:cs="Calibri"/>
          <w:sz w:val="24"/>
          <w:szCs w:val="24"/>
        </w:rPr>
      </w:pPr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La </w:t>
      </w:r>
      <w:r w:rsidR="00A7319B"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492E3F" w:rsidRPr="00CE406C">
        <w:rPr>
          <w:rFonts w:ascii="Calibri" w:hAnsi="Calibri" w:cs="Calibri"/>
          <w:sz w:val="24"/>
          <w:szCs w:val="24"/>
          <w:shd w:val="clear" w:color="auto" w:fill="FFFFFF"/>
        </w:rPr>
        <w:t>fiecare</w:t>
      </w:r>
      <w:r w:rsidR="00A7319B" w:rsidRPr="00492E3F">
        <w:rPr>
          <w:rFonts w:ascii="Calibri" w:hAnsi="Calibri" w:cs="Calibri"/>
          <w:color w:val="FF0000"/>
          <w:sz w:val="24"/>
          <w:szCs w:val="24"/>
          <w:shd w:val="clear" w:color="auto" w:fill="FFFFFF"/>
        </w:rPr>
        <w:t xml:space="preserve"> </w:t>
      </w:r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cerere de plata / rambursare, autoritatile publice locale beneficiare au obligatia de a depune certificatele si cazierele fiscale</w:t>
      </w:r>
      <w:r w:rsidR="002579E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in termenul de valabilitate</w:t>
      </w:r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din care sa reieasa ca nu au datorii catre bugetul de stat.</w:t>
      </w:r>
    </w:p>
    <w:p w14:paraId="73B812E7" w14:textId="4C03797A" w:rsidR="00C459E4" w:rsidRPr="00F8013C" w:rsidRDefault="002579E0" w:rsidP="00435AC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S</w:t>
      </w:r>
      <w:r w:rsidR="00C459E4" w:rsidRPr="00F8013C">
        <w:rPr>
          <w:rFonts w:ascii="Calibri" w:hAnsi="Calibri" w:cs="Calibri"/>
          <w:color w:val="000000" w:themeColor="text1"/>
          <w:sz w:val="24"/>
          <w:szCs w:val="24"/>
        </w:rPr>
        <w:t>uma solicitata  se va acorda in raport  cu cheltuielil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e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eligibile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aferente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fiecarei etape de implementare a obiectivului de investitii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ț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C459E4" w:rsidRPr="00F8013C">
        <w:rPr>
          <w:rFonts w:ascii="Calibri" w:hAnsi="Calibri" w:cs="Calibri"/>
          <w:color w:val="000000" w:themeColor="text1"/>
          <w:sz w:val="24"/>
          <w:szCs w:val="24"/>
        </w:rPr>
        <w:t>n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>â</w:t>
      </w:r>
      <w:r w:rsidR="00C459E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nd cont  de ponderea cheltuielilor nerambursabile in cheltuielilor eligibile ale proiectului, conform 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>Anexei 2 la Ghidul Solicitantului de finantare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nerambursabila 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PJDL 202</w:t>
      </w:r>
      <w:r w:rsidR="00187149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(</w:t>
      </w:r>
      <w:r w:rsidR="00C459E4" w:rsidRPr="00F8013C">
        <w:rPr>
          <w:rFonts w:ascii="Calibri" w:hAnsi="Calibri" w:cs="Calibri"/>
          <w:color w:val="000000" w:themeColor="text1"/>
          <w:sz w:val="24"/>
          <w:szCs w:val="24"/>
        </w:rPr>
        <w:t>Bugetul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detaliat si </w:t>
      </w:r>
      <w:r w:rsidR="002F5402" w:rsidRPr="00F8013C">
        <w:rPr>
          <w:rFonts w:ascii="Calibri" w:hAnsi="Calibri" w:cs="Calibri"/>
          <w:color w:val="000000" w:themeColor="text1"/>
          <w:sz w:val="24"/>
          <w:szCs w:val="24"/>
        </w:rPr>
        <w:t>centralizat )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C459E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2BD31557" w14:textId="77777777" w:rsidR="00CE406C" w:rsidRDefault="00CE406C" w:rsidP="00113708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E406C">
        <w:rPr>
          <w:rFonts w:ascii="Calibri" w:hAnsi="Calibri" w:cs="Calibri"/>
          <w:color w:val="000000" w:themeColor="text1"/>
          <w:sz w:val="24"/>
          <w:szCs w:val="24"/>
        </w:rPr>
        <w:t>Toate plățile se vor face în baza cererilor de plată/rambursare  primite de la beneficiari, însoțite de : acceptare oferta SICAP/proces verbal al comisiei de evaluare al ofertelor, contracte, facturi achitate/neachitate, proces verbal de predare primire amplasament, proces verbal de recepție la terminarea lucrarilot însușit de Inspectoratul Județean in Construcții Ialomița ( I J C ) după caz, note contabile, situații de lucrări executate, OP , OP in format  electronic evidențiat în extrasul de cont, extras de cont  aferent  plaților efectuate, alte documente legale care sa justifice plata, procesul verbal de predare-primire in cazul achizițiilor  de echipamente, utilaje, etc. , procesul verbal de punere în funcțiune a acestora, Autorizația de construire în termenul de valabilitate</w:t>
      </w:r>
    </w:p>
    <w:p w14:paraId="50ED1AAA" w14:textId="7C712EBE" w:rsidR="00E22688" w:rsidRPr="00F8013C" w:rsidRDefault="00A7319B" w:rsidP="00113708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De asemenea , se v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>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transmite Comunicare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>a de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ncepere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 xml:space="preserve"> 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lucr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</w:t>
      </w:r>
      <w:r w:rsidR="00CE406C">
        <w:rPr>
          <w:rFonts w:ascii="Calibri" w:hAnsi="Calibri" w:cs="Calibri"/>
          <w:color w:val="000000" w:themeColor="text1"/>
          <w:sz w:val="24"/>
          <w:szCs w:val="24"/>
        </w:rPr>
        <w:t>lor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nregistrat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la IJC Ialomi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a,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Programul de control al calit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 insusit de IJC Ialomita,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Ordinul de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ncepere al lucr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rilor, Devizul general al proiectului tehnic completat de situ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aț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iile F1-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F4, Devizul ofert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al executantului/prestatorului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mpreun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situa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iile anexa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F1-F4.</w:t>
      </w:r>
    </w:p>
    <w:p w14:paraId="3A45101D" w14:textId="332A122E" w:rsidR="00E22688" w:rsidRPr="00F8013C" w:rsidRDefault="00E22688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Situatiile de lucrari care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nso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esc facturile solicitate de plat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/rambursare trebuie s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in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ș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 situa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iile F1-F4 dup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caz.</w:t>
      </w:r>
    </w:p>
    <w:p w14:paraId="3C4E7740" w14:textId="77777777" w:rsidR="00E163DC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Verificarea cererii de plată </w:t>
      </w:r>
      <w:r w:rsidR="00A37D5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/rambursare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și solicitarea de clarificări : termenul maxim de verificare și validare a dosarului este de 1</w:t>
      </w:r>
      <w:r w:rsidR="009007DA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zile lucrătoare de la data înregistrării acesteia. </w:t>
      </w:r>
    </w:p>
    <w:p w14:paraId="2941A19A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În cazul în care, pe parcursul verificării dosarului cererii de plată</w:t>
      </w:r>
      <w:r w:rsidR="001D0331" w:rsidRPr="00F8013C">
        <w:rPr>
          <w:rFonts w:ascii="Calibri" w:hAnsi="Calibri" w:cs="Calibri"/>
          <w:color w:val="000000" w:themeColor="text1"/>
          <w:sz w:val="24"/>
          <w:szCs w:val="24"/>
        </w:rPr>
        <w:t>/rambursare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sunt necesare clarificări/informații suplimentare,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poate transmite beneficiarului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solicitări de clarificare. În aceste situații, termenul de verificare se suspendă fără ca perioadele de verificare cumulate să depașească 1</w:t>
      </w:r>
      <w:r w:rsidR="009007DA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zile lucrătoare.</w:t>
      </w:r>
    </w:p>
    <w:p w14:paraId="7DC7FD78" w14:textId="187728A0" w:rsidR="00DF000E" w:rsidRDefault="00936737" w:rsidP="00DF000E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bookmarkStart w:id="0" w:name="_Hlk529953918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         Toate documentele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financiare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prezentate spre decontare vor fi semnate şi ştampilate cu menţiunea “ CONFORM CU ORIGINALUL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”</w:t>
      </w:r>
      <w:bookmarkEnd w:id="0"/>
      <w:r w:rsidR="003C3CFD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2CBE3800" w14:textId="0FC65EC8" w:rsidR="003C3CFD" w:rsidRDefault="003C3CFD" w:rsidP="003C3CFD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C3CFD">
        <w:rPr>
          <w:rFonts w:ascii="Calibri" w:hAnsi="Calibri" w:cs="Calibri"/>
          <w:color w:val="000000" w:themeColor="text1"/>
          <w:sz w:val="24"/>
          <w:szCs w:val="24"/>
        </w:rPr>
        <w:t>Toate facturile fiscale prezentate spre decontare vor avea înscrisă  menţiunea “ ÎN CONFORMITATE CU ORIGINALUL, ACEASTĂ CHELTUIALĂ NU A MAI FOST DECONTATĂ LA UN ALT FINANŢATOR” urmată de semnatura reprezentantului legal și ștampila beneficiarului .</w:t>
      </w:r>
    </w:p>
    <w:p w14:paraId="4018BD3D" w14:textId="4D2E2180" w:rsidR="00D37708" w:rsidRPr="00F8013C" w:rsidRDefault="00936737" w:rsidP="00DF000E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În termen de cel mult 30 de zile de la finalizarea </w:t>
      </w:r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implementarii tuturor activitatilor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proiectului  beneficiarul este obligat să depună la sediul autorităţii finanţatoare documentele justificative </w:t>
      </w:r>
      <w:r w:rsidR="00B54DED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pentru ultima tran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șă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020B3AA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668"/>
        <w:gridCol w:w="2021"/>
        <w:gridCol w:w="2948"/>
        <w:gridCol w:w="1842"/>
        <w:gridCol w:w="1843"/>
      </w:tblGrid>
      <w:tr w:rsidR="00AF0B69" w:rsidRPr="00F8013C" w14:paraId="4C8E1885" w14:textId="77777777" w:rsidTr="001F772E">
        <w:tc>
          <w:tcPr>
            <w:tcW w:w="668" w:type="dxa"/>
          </w:tcPr>
          <w:p w14:paraId="519946D1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Nr crt</w:t>
            </w:r>
          </w:p>
        </w:tc>
        <w:tc>
          <w:tcPr>
            <w:tcW w:w="2021" w:type="dxa"/>
          </w:tcPr>
          <w:p w14:paraId="003E9366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Tip </w:t>
            </w:r>
            <w:r w:rsidR="00CD4207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solicitare</w:t>
            </w:r>
          </w:p>
        </w:tc>
        <w:tc>
          <w:tcPr>
            <w:tcW w:w="2948" w:type="dxa"/>
          </w:tcPr>
          <w:p w14:paraId="7BA970DD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Perioada</w:t>
            </w:r>
          </w:p>
        </w:tc>
        <w:tc>
          <w:tcPr>
            <w:tcW w:w="1842" w:type="dxa"/>
          </w:tcPr>
          <w:p w14:paraId="2E5BD310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Termen de plata/</w:t>
            </w:r>
            <w:r w:rsidR="00363042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probare</w:t>
            </w:r>
          </w:p>
        </w:tc>
        <w:tc>
          <w:tcPr>
            <w:tcW w:w="1843" w:type="dxa"/>
          </w:tcPr>
          <w:p w14:paraId="13BCC995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Observatii</w:t>
            </w:r>
          </w:p>
        </w:tc>
      </w:tr>
      <w:tr w:rsidR="00A15EB0" w:rsidRPr="00F8013C" w14:paraId="50CB9F60" w14:textId="77777777" w:rsidTr="001F772E">
        <w:tc>
          <w:tcPr>
            <w:tcW w:w="668" w:type="dxa"/>
          </w:tcPr>
          <w:p w14:paraId="024F736C" w14:textId="77777777" w:rsidR="00A15EB0" w:rsidRPr="00F8013C" w:rsidRDefault="00356284" w:rsidP="00356284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21" w:type="dxa"/>
          </w:tcPr>
          <w:p w14:paraId="388F6D27" w14:textId="3BB60EB7" w:rsidR="00A15EB0" w:rsidRPr="00F8013C" w:rsidRDefault="00A15EB0" w:rsidP="00BD35D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Cerere de plat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/rambursare </w:t>
            </w:r>
          </w:p>
          <w:p w14:paraId="3D0BA630" w14:textId="28394817" w:rsidR="005C68D4" w:rsidRPr="00F8013C" w:rsidRDefault="005C68D4" w:rsidP="00BD35D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14:paraId="02F362E0" w14:textId="369EEB95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De c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â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te ori este nevoie</w:t>
            </w:r>
          </w:p>
        </w:tc>
        <w:tc>
          <w:tcPr>
            <w:tcW w:w="1842" w:type="dxa"/>
          </w:tcPr>
          <w:p w14:paraId="4E24D0EA" w14:textId="59594450" w:rsidR="00A15EB0" w:rsidRPr="00F8013C" w:rsidRDefault="00A15EB0" w:rsidP="00B54DED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zile lucratoare</w:t>
            </w:r>
          </w:p>
        </w:tc>
        <w:tc>
          <w:tcPr>
            <w:tcW w:w="1843" w:type="dxa"/>
          </w:tcPr>
          <w:p w14:paraId="756F7AEC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EB0" w:rsidRPr="00F8013C" w14:paraId="063CDA5D" w14:textId="77777777" w:rsidTr="001F772E">
        <w:tc>
          <w:tcPr>
            <w:tcW w:w="668" w:type="dxa"/>
          </w:tcPr>
          <w:p w14:paraId="2EAE1897" w14:textId="77777777" w:rsidR="00A15EB0" w:rsidRPr="00F8013C" w:rsidRDefault="00356284" w:rsidP="00356284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21" w:type="dxa"/>
          </w:tcPr>
          <w:p w14:paraId="67F23637" w14:textId="2C57AAA4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Ultima cerere de plat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/rambursare</w:t>
            </w:r>
          </w:p>
        </w:tc>
        <w:tc>
          <w:tcPr>
            <w:tcW w:w="2948" w:type="dxa"/>
          </w:tcPr>
          <w:p w14:paraId="2C67E141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Maxim 30 zile de la terminarea perioadei de implementare a proiectului</w:t>
            </w:r>
          </w:p>
          <w:p w14:paraId="5216C242" w14:textId="3735F795" w:rsidR="005C68D4" w:rsidRPr="00F8013C" w:rsidRDefault="005C68D4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27357E" w14:textId="60AAE20C" w:rsidR="00A15EB0" w:rsidRPr="00F8013C" w:rsidRDefault="00A15EB0" w:rsidP="00B54DED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zile lucr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toare</w:t>
            </w:r>
          </w:p>
        </w:tc>
        <w:tc>
          <w:tcPr>
            <w:tcW w:w="1843" w:type="dxa"/>
          </w:tcPr>
          <w:p w14:paraId="513C029B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A15EB0" w:rsidRPr="00F8013C" w14:paraId="7094CB71" w14:textId="77777777" w:rsidTr="001F772E">
        <w:tc>
          <w:tcPr>
            <w:tcW w:w="668" w:type="dxa"/>
          </w:tcPr>
          <w:p w14:paraId="6791E465" w14:textId="77777777" w:rsidR="00A15EB0" w:rsidRPr="00F8013C" w:rsidRDefault="00356284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021" w:type="dxa"/>
          </w:tcPr>
          <w:p w14:paraId="62F3E2E3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Raportul final</w:t>
            </w:r>
          </w:p>
        </w:tc>
        <w:tc>
          <w:tcPr>
            <w:tcW w:w="2948" w:type="dxa"/>
          </w:tcPr>
          <w:p w14:paraId="41540365" w14:textId="4C858E5E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Raportul final de activitate se va depune in maxim 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6</w:t>
            </w:r>
            <w:r w:rsidR="00356284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0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de zile de la terminarea implement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rii proiectului.</w:t>
            </w:r>
          </w:p>
          <w:p w14:paraId="4F1306DE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FB4FF0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30 de  zile  de la depunerea raportului final</w:t>
            </w:r>
          </w:p>
        </w:tc>
        <w:tc>
          <w:tcPr>
            <w:tcW w:w="1843" w:type="dxa"/>
          </w:tcPr>
          <w:p w14:paraId="6F366321" w14:textId="36F1BAE8" w:rsidR="00A15EB0" w:rsidRPr="00F8013C" w:rsidRDefault="00EC1EE6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Î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n urma verific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rii raportului final Autoritatea Finan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ț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atoare poate solicita restituirea sumelor decontate nejustificat.</w:t>
            </w:r>
          </w:p>
          <w:p w14:paraId="1485EAFE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7CA0078" w14:textId="77777777" w:rsidR="00AF0B69" w:rsidRPr="00F8013C" w:rsidRDefault="00AF0B69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1A6C446" w14:textId="729C263A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Procedura de justificare a cheltuielilor:</w:t>
      </w:r>
    </w:p>
    <w:p w14:paraId="05C4850E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2.1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Justificarea cheltuielilor efectuate – dispoziții generale:</w:t>
      </w:r>
    </w:p>
    <w:p w14:paraId="5F311279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Pentru a fi acceptate drept cheltuieli eligibile, documentele justificative prezentate trebuie să facă dovada legăturii directe dintre cheltuielile efectuate și activitățile desfășurate în cadrul proiectului.</w:t>
      </w:r>
    </w:p>
    <w:p w14:paraId="789E821F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De asemenea, acceptarea cheltuielilor este condiționată în mod obligatoriu de îndeplinirea următoarelor criterii:</w:t>
      </w:r>
    </w:p>
    <w:p w14:paraId="73F2DB1E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(facturi, chitanțe, avize etc.) primite de la furnizorii de servicii/ bunuri/ lucrări trebuie sa fie emise pe numele beneficiarului contractului, cu toate datele de identificare ale acestuia, în conformitate cu prevederile art. 319 din Codul Fiscal;</w:t>
      </w:r>
    </w:p>
    <w:p w14:paraId="46CCF17A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trebuie să fie înscrise cu toate informațiile necesare din punctul de vedere al formei, respectiv seria și numărul documentului, data emiterii și cea a scade</w:t>
      </w:r>
      <w:r w:rsidR="008F503C" w:rsidRPr="00F8013C">
        <w:rPr>
          <w:rFonts w:ascii="Calibri" w:hAnsi="Calibri" w:cs="Calibri"/>
          <w:color w:val="000000" w:themeColor="text1"/>
          <w:sz w:val="24"/>
          <w:szCs w:val="24"/>
        </w:rPr>
        <w:t>n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ței, emitentul documentului cu toate datele de identificare, conturile bancare și banca unde sunt deschise acestea, și semnăturile persoanelor autorizate;</w:t>
      </w:r>
    </w:p>
    <w:p w14:paraId="3F58BE98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Documentele justificative trebuie să fie emise în perioada de desfășurare a proiectului, respectiv începând cu data semnării contractului și până la data finalizării </w:t>
      </w:r>
      <w:r w:rsidR="00A52AA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A94AEE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Documentele justificative trebuie să aibă înscrisă denumirea exactă și detaliată a produselor sau serviciilor achiziționate </w:t>
      </w:r>
      <w:r w:rsidR="00486AE1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lucrarilor de executie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în vederea implementării activităților proiectului;</w:t>
      </w:r>
    </w:p>
    <w:p w14:paraId="45078E8B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vor fi depuse în copie xerox lizibilă, semnate "conform cu originalul", respectând ordinea prezentată în acest document.</w:t>
      </w:r>
    </w:p>
    <w:p w14:paraId="2D421C2F" w14:textId="77777777" w:rsidR="00B9746A" w:rsidRPr="00F8013C" w:rsidRDefault="00B9746A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C4010B0" w14:textId="75201C79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 xml:space="preserve">Dosarul documentelor </w:t>
      </w:r>
      <w:r w:rsidR="00B9746A" w:rsidRPr="00BD7D4B">
        <w:rPr>
          <w:rFonts w:ascii="Calibri" w:hAnsi="Calibri" w:cs="Calibri"/>
          <w:color w:val="000000" w:themeColor="text1"/>
          <w:sz w:val="24"/>
          <w:szCs w:val="24"/>
        </w:rPr>
        <w:t>raportului final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 va cuprinde:</w:t>
      </w:r>
    </w:p>
    <w:p w14:paraId="20CD1312" w14:textId="77777777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2.2.1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OPIS (semnat de către beneficiar);</w:t>
      </w:r>
    </w:p>
    <w:p w14:paraId="766158ED" w14:textId="20F268F0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2.2.2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Raportul narativ</w:t>
      </w:r>
      <w:r w:rsidR="00904EFB"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218F2"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final </w:t>
      </w:r>
      <w:r w:rsidR="00904EFB" w:rsidRPr="00BD7D4B">
        <w:rPr>
          <w:rFonts w:ascii="Calibri" w:hAnsi="Calibri" w:cs="Calibri"/>
          <w:color w:val="000000" w:themeColor="text1"/>
          <w:sz w:val="24"/>
          <w:szCs w:val="24"/>
        </w:rPr>
        <w:t>semnat de că</w:t>
      </w:r>
      <w:r w:rsidR="00B9746A" w:rsidRPr="00BD7D4B">
        <w:rPr>
          <w:rFonts w:ascii="Calibri" w:hAnsi="Calibri" w:cs="Calibri"/>
          <w:color w:val="000000" w:themeColor="text1"/>
          <w:sz w:val="24"/>
          <w:szCs w:val="24"/>
        </w:rPr>
        <w:t>tre reprezentantul legal/manager de proiect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0F9D6F91" w14:textId="3F7F73A5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2.2.3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Raportul financiar</w:t>
      </w:r>
      <w:r w:rsidR="002218F2"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 final</w:t>
      </w:r>
      <w:r w:rsidR="00904EFB"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 semnat de că</w:t>
      </w:r>
      <w:r w:rsidR="00B9746A" w:rsidRPr="00BD7D4B">
        <w:rPr>
          <w:rFonts w:ascii="Calibri" w:hAnsi="Calibri" w:cs="Calibri"/>
          <w:color w:val="000000" w:themeColor="text1"/>
          <w:sz w:val="24"/>
          <w:szCs w:val="24"/>
        </w:rPr>
        <w:t>tre reprezentantul legal/manager de proiect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5CDBDB5" w14:textId="77777777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2.2.4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Documente justificative pe capitole de cheltuieli în copii;</w:t>
      </w:r>
    </w:p>
    <w:p w14:paraId="60F38CCA" w14:textId="77777777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2.2.5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Dosar de presă;</w:t>
      </w:r>
    </w:p>
    <w:p w14:paraId="7A6CF885" w14:textId="77777777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2.2.6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Materiale de promovare;</w:t>
      </w:r>
    </w:p>
    <w:p w14:paraId="757EFDB6" w14:textId="47CF9ECC" w:rsidR="00936737" w:rsidRPr="00BD7D4B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>2.2.7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ab/>
        <w:t>Alte documente relevante despre proiect.</w:t>
      </w:r>
    </w:p>
    <w:p w14:paraId="23D82428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Raportul narativ va cuprinde o descriere succintă a modului de </w:t>
      </w:r>
      <w:r w:rsidR="00486AE1" w:rsidRPr="00BD7D4B">
        <w:rPr>
          <w:rFonts w:ascii="Calibri" w:hAnsi="Calibri" w:cs="Calibri"/>
          <w:color w:val="000000" w:themeColor="text1"/>
          <w:sz w:val="24"/>
          <w:szCs w:val="24"/>
        </w:rPr>
        <w:t>implementare</w:t>
      </w:r>
      <w:r w:rsidRPr="00BD7D4B">
        <w:rPr>
          <w:rFonts w:ascii="Calibri" w:hAnsi="Calibri" w:cs="Calibri"/>
          <w:color w:val="000000" w:themeColor="text1"/>
          <w:sz w:val="24"/>
          <w:szCs w:val="24"/>
        </w:rPr>
        <w:t xml:space="preserve"> a proiectului, a activităților derulate în cadrul acestuia, a modului său de implementare și a indicatorilor atinși.</w:t>
      </w:r>
    </w:p>
    <w:p w14:paraId="35EFE1E2" w14:textId="367AEC58" w:rsidR="00897AF1" w:rsidRPr="00F8013C" w:rsidRDefault="00936737" w:rsidP="00A17CAD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Urmând structura bugetului, pe categorii și tipuri de cheltuieli, Raportul financiar trebuie să fie detaliat, să menționeze tipul, numărul și data documentelor justificative, precum și valoarea exactă a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cheltuielilor efectuate în lei(Anexa 9 din Ghidul solicitantului de finantare nerambursabila PJDL 202</w:t>
      </w:r>
      <w:r w:rsidR="00187149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).</w:t>
      </w:r>
    </w:p>
    <w:p w14:paraId="38165DC6" w14:textId="6B737801" w:rsidR="00D37708" w:rsidRPr="00F8013C" w:rsidRDefault="00897AF1" w:rsidP="00EC1EE6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Suma finală totală plătită beneficiarului nu poate în nicio situație să depășească valoarea stabilită prin contract, chiar dacă totalul costurilor eligibile reale depășește totalul costurilor eligibile estimate.</w:t>
      </w:r>
    </w:p>
    <w:p w14:paraId="4D183511" w14:textId="77777777" w:rsidR="000D7F52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 Dosarul cerer</w:t>
      </w:r>
      <w:r w:rsidR="00176ECB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i de plată</w:t>
      </w:r>
      <w:r w:rsidR="003A4415" w:rsidRPr="00F8013C">
        <w:rPr>
          <w:rFonts w:ascii="Calibri" w:hAnsi="Calibri" w:cs="Calibri"/>
          <w:color w:val="000000" w:themeColor="text1"/>
          <w:sz w:val="24"/>
          <w:szCs w:val="24"/>
        </w:rPr>
        <w:t>/rambursare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va cuprinde</w:t>
      </w:r>
    </w:p>
    <w:p w14:paraId="34B8B999" w14:textId="77777777" w:rsidR="000D7F52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2.3.1 </w:t>
      </w:r>
      <w:r w:rsidR="000D7F52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Formularul Cerere de plată </w:t>
      </w:r>
      <w:r w:rsidR="00B11309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sau Cerere de rambursare </w:t>
      </w:r>
      <w:r w:rsidR="000D7F52" w:rsidRPr="00F8013C">
        <w:rPr>
          <w:rFonts w:ascii="Calibri" w:hAnsi="Calibri" w:cs="Calibri"/>
          <w:color w:val="000000" w:themeColor="text1"/>
          <w:sz w:val="24"/>
          <w:szCs w:val="24"/>
        </w:rPr>
        <w:t>semnat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catre reprezentantul legal/managerul de proiect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și ștampilat.</w:t>
      </w:r>
    </w:p>
    <w:p w14:paraId="2DB4F60E" w14:textId="0E16F0BE" w:rsidR="00C01B79" w:rsidRPr="00F8013C" w:rsidRDefault="00C01B79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2.3.2.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Documentele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care au stat la baza achizitiei publice,respectiv Oferta si Acceptarea ofertei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in SICAP</w:t>
      </w:r>
      <w:r w:rsidR="00BD7D4B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BD7D4B" w:rsidRPr="00BD7D4B">
        <w:t xml:space="preserve"> </w:t>
      </w:r>
      <w:r w:rsidR="00BD7D4B" w:rsidRPr="00BD7D4B">
        <w:rPr>
          <w:rFonts w:ascii="Calibri" w:hAnsi="Calibri" w:cs="Calibri"/>
          <w:color w:val="000000" w:themeColor="text1"/>
          <w:sz w:val="24"/>
          <w:szCs w:val="24"/>
        </w:rPr>
        <w:t>proces verbal al comisiei de evaluare al ofertelor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1FDE8407" w14:textId="0B0C92F8" w:rsidR="00DE4926" w:rsidRPr="00F8013C" w:rsidRDefault="00DE4926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2.3.3 Devizul general impreuna cu </w:t>
      </w:r>
      <w:r w:rsidR="003C3CFD">
        <w:rPr>
          <w:rFonts w:ascii="Calibri" w:hAnsi="Calibri" w:cs="Calibri"/>
          <w:color w:val="000000" w:themeColor="text1"/>
          <w:sz w:val="24"/>
          <w:szCs w:val="24"/>
        </w:rPr>
        <w:t>liste</w:t>
      </w:r>
      <w:r w:rsidR="008B0052">
        <w:rPr>
          <w:rFonts w:ascii="Calibri" w:hAnsi="Calibri" w:cs="Calibri"/>
          <w:color w:val="000000" w:themeColor="text1"/>
          <w:sz w:val="24"/>
          <w:szCs w:val="24"/>
        </w:rPr>
        <w:t>le de cantitati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ale </w:t>
      </w:r>
      <w:r w:rsidR="008B0052" w:rsidRPr="00F8013C">
        <w:rPr>
          <w:rFonts w:ascii="Calibri" w:hAnsi="Calibri" w:cs="Calibri"/>
          <w:color w:val="000000" w:themeColor="text1"/>
          <w:sz w:val="24"/>
          <w:szCs w:val="24"/>
        </w:rPr>
        <w:t>Proiectului Tehnic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(F1</w:t>
      </w:r>
      <w:r w:rsidR="008B0052">
        <w:rPr>
          <w:rFonts w:ascii="Calibri" w:hAnsi="Calibri" w:cs="Calibri"/>
          <w:color w:val="000000" w:themeColor="text1"/>
          <w:sz w:val="24"/>
          <w:szCs w:val="24"/>
        </w:rPr>
        <w:t>-F5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)</w:t>
      </w:r>
      <w:r w:rsidR="008B0052">
        <w:rPr>
          <w:rFonts w:ascii="Calibri" w:hAnsi="Calibri" w:cs="Calibri"/>
          <w:color w:val="000000" w:themeColor="text1"/>
          <w:sz w:val="24"/>
          <w:szCs w:val="24"/>
        </w:rPr>
        <w:t xml:space="preserve"> semnate conform legislatiei in vigoare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;</w:t>
      </w:r>
    </w:p>
    <w:p w14:paraId="125037E7" w14:textId="7C6EE1DF" w:rsidR="00897AF1" w:rsidRPr="00F8013C" w:rsidRDefault="00897AF1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4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Devizul oferta al castigatorului licitatiei impreuna cu documentele anexa ale acestuia</w:t>
      </w:r>
      <w:r w:rsidR="00762E6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(F1</w:t>
      </w:r>
      <w:r w:rsidR="008B0052">
        <w:rPr>
          <w:rFonts w:ascii="Calibri" w:hAnsi="Calibri" w:cs="Calibri"/>
          <w:color w:val="000000" w:themeColor="text1"/>
          <w:sz w:val="24"/>
          <w:szCs w:val="24"/>
        </w:rPr>
        <w:t>-F5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);</w:t>
      </w:r>
    </w:p>
    <w:p w14:paraId="2A7D50F7" w14:textId="5290AE0B" w:rsidR="00897AF1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Contract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>ul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prestări servicii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executare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lucrări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(se va menționa clar obiectul contractului, denumirea proiectului, valoarea contractului, modalitatea de plată, termenul de plată, perioada de valabilit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ate a contractului)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 eventualele anexe ;</w:t>
      </w:r>
    </w:p>
    <w:p w14:paraId="2497E87A" w14:textId="30D59E27" w:rsidR="00897AF1" w:rsidRPr="00F8013C" w:rsidRDefault="00897AF1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6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Factura fiscala (avand inscrisa mentiunea „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Î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n conformitate cu originalul,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aceasta cheltuial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ă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nu a mai fost decontat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ă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de un alt finan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ț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ator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</w:rPr>
        <w:t>”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semnat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reprezentantul legal al Beneficiarului )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72BE5481" w14:textId="7AABC1E2" w:rsidR="00897AF1" w:rsidRPr="00F8013C" w:rsidRDefault="00897AF1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7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Situa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ie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 aferente facturii prezentate la plat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E8349B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mpreun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documentele anexa</w:t>
      </w:r>
      <w:r w:rsidR="00FC1BC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descrise la pct 2.3</w:t>
      </w:r>
      <w:r w:rsidR="00E8349B" w:rsidRPr="00F8013C">
        <w:rPr>
          <w:rFonts w:ascii="Calibri" w:hAnsi="Calibri" w:cs="Calibri"/>
          <w:color w:val="000000" w:themeColor="text1"/>
          <w:sz w:val="24"/>
          <w:szCs w:val="24"/>
        </w:rPr>
        <w:t>.3 ;</w:t>
      </w:r>
    </w:p>
    <w:p w14:paraId="0ABCBDF2" w14:textId="65EA7416" w:rsidR="00AF1A26" w:rsidRPr="00F8013C" w:rsidRDefault="00AF1A26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8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Nota contabil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aferent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facturii prezentate la decontare ;</w:t>
      </w:r>
    </w:p>
    <w:p w14:paraId="05CFA1BE" w14:textId="0442CE39" w:rsidR="00FC1BC4" w:rsidRPr="00F8013C" w:rsidRDefault="00FC1BC4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9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Ordin de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ncepere a lucrarilor +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Proces v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erbal de punere de predare-primire a amplasamentului de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lucru ;</w:t>
      </w:r>
    </w:p>
    <w:p w14:paraId="097CABAD" w14:textId="25E9DBE4" w:rsidR="00897AF1" w:rsidRPr="00F8013C" w:rsidRDefault="00E8349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10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Programul pentru controlul calit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rilor de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ii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faze determinate,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avizat de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Inspectoratu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l Jude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ean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(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IJC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)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ș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 Comunicarea de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ncepere a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rilor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nregistrat la IJC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;</w:t>
      </w:r>
    </w:p>
    <w:p w14:paraId="0ED2C16D" w14:textId="29C3A7ED" w:rsidR="00AF1A26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Proces verbal de recepție a serviciilor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/lucrărilor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semnat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ș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i de Inspectoratul Jude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ean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n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ii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-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dup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iar în cazul bunurilor, notă de recepție,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proces verbal de punere în funcț</w:t>
      </w:r>
      <w:r w:rsidR="008F503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iune,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bon de consum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, proces verbal de predare-primire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, proces-verbal de instruire dac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este cazul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46532134" w14:textId="69E09586" w:rsidR="00936737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Dovada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plății (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O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rdinul de plată și extrasul de cont, care să ateste plata furnizorului/prestatorului).</w:t>
      </w:r>
    </w:p>
    <w:p w14:paraId="7E2DA0FA" w14:textId="767BB38F" w:rsidR="0090135E" w:rsidRPr="00F8013C" w:rsidRDefault="00904EF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Autorizaț</w:t>
      </w:r>
      <w:r w:rsidR="0090135E" w:rsidRPr="00F8013C">
        <w:rPr>
          <w:rFonts w:ascii="Calibri" w:hAnsi="Calibri" w:cs="Calibri"/>
          <w:color w:val="000000" w:themeColor="text1"/>
          <w:sz w:val="24"/>
          <w:szCs w:val="24"/>
        </w:rPr>
        <w:t>ia de construire</w:t>
      </w:r>
      <w:r w:rsidR="000E20B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in teremenul de valabilitate;</w:t>
      </w:r>
    </w:p>
    <w:p w14:paraId="378595E6" w14:textId="07BF599C" w:rsidR="00AF1A26" w:rsidRDefault="00AF1A26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2.3.1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4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Adresa pri</w:t>
      </w:r>
      <w:r w:rsidR="00BF7FD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vind  IBAN-ul contului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deschis de  UAT la Trezorerie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care se va vira  suma nerambursabil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>de 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tre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ADI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 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1450EBF3" w14:textId="277E6D44" w:rsidR="00DE4926" w:rsidRPr="00F8013C" w:rsidRDefault="006D68E0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2.3.1</w:t>
      </w:r>
      <w:r w:rsidR="00BD7D4B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Alte documente necesare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func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ie de particularit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ile fiec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rui proiect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parte;</w:t>
      </w:r>
    </w:p>
    <w:p w14:paraId="75BFA533" w14:textId="3832893E" w:rsidR="006D68E0" w:rsidRPr="00F8013C" w:rsidRDefault="00D75FC7" w:rsidP="00BD7D4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Toate documentele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justificative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(inclusiv facturile fiscale)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care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nso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esc Cererile de plata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rambursare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vor fi semnate</w:t>
      </w:r>
      <w:r w:rsidR="006D68E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reprezentantul legal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şi ştampilate cu menţiunea “ CONFORM CU ORIGINALUL</w:t>
      </w:r>
      <w:r w:rsidR="00C01B79" w:rsidRPr="00F8013C">
        <w:rPr>
          <w:rFonts w:ascii="Calibri" w:hAnsi="Calibri" w:cs="Calibri"/>
          <w:color w:val="000000" w:themeColor="text1"/>
          <w:sz w:val="24"/>
          <w:szCs w:val="24"/>
        </w:rPr>
        <w:t>”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5E20583B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2.4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Procedura de monitorizare și raportare financiară</w:t>
      </w:r>
    </w:p>
    <w:p w14:paraId="19E5A77A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În perioada executării contractului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își rezervă dreptul de a monitoriza proiectul prin persoane împuternicite, în scopul verificării modului de utilizare </w:t>
      </w:r>
      <w:r w:rsidR="00D75FC7" w:rsidRPr="00F8013C">
        <w:rPr>
          <w:rFonts w:ascii="Calibri" w:hAnsi="Calibri" w:cs="Calibri"/>
          <w:color w:val="000000" w:themeColor="text1"/>
          <w:sz w:val="24"/>
          <w:szCs w:val="24"/>
        </w:rPr>
        <w:t>a sumelor alocate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A56B735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Plăți necuvenite</w:t>
      </w:r>
    </w:p>
    <w:p w14:paraId="0BBF3576" w14:textId="77777777" w:rsidR="00936737" w:rsidRPr="00F8013C" w:rsidRDefault="00904EF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2.5.1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Nerespectarea de către beneficiar a obligațiilor asumate prin contract atrage obligarea acestuia la restituirea parțială sau integrală a sumelor primite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nejustificate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172B51A" w14:textId="20E1600A" w:rsidR="00693108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2.5.2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În urma verificării documentelor justificative și a raportului</w:t>
      </w:r>
      <w:r w:rsidR="007F5A7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intermediar/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>final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va recupera de la beneficiar fondurile utilizate de acesta pentru acoperirea altor cheltuieli decât cele prevăzute în formularul de buget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(anexa la contractul de finan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are)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89A79FD" w14:textId="5017A3F5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2.5.3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Prin ”neregulǎ” în accep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iunea prezent</w:t>
      </w:r>
      <w:r w:rsidR="00D75FC7" w:rsidRPr="00F8013C">
        <w:rPr>
          <w:rFonts w:ascii="Calibri" w:hAnsi="Calibri" w:cs="Calibri"/>
          <w:color w:val="000000" w:themeColor="text1"/>
          <w:sz w:val="24"/>
          <w:szCs w:val="24"/>
        </w:rPr>
        <w:t>ei proceduri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se în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elege orice abatere de la legalitate.</w:t>
      </w:r>
    </w:p>
    <w:p w14:paraId="0946CD0F" w14:textId="05C7EA91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2.5.4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În cazul constatǎrii unei nereguli,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va dispune, în scris, toate mǎsurile necesare pentru eliminarea sau diminuarea consecin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elor asupra implementǎrii proiectului.</w:t>
      </w:r>
    </w:p>
    <w:p w14:paraId="7C356C5F" w14:textId="4C126884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2.5.5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poate suspenda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executarea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c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ontractului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finan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are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sau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poate proceda la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rezilierea acestuia în cazul în care constatǎ cǎ Beneficiarul nu implementeazǎ toate mǎsurile dispuse.</w:t>
      </w:r>
    </w:p>
    <w:p w14:paraId="288B73FF" w14:textId="48D4D3CE" w:rsidR="0007228E" w:rsidRPr="00BD7D4B" w:rsidRDefault="00B3028E" w:rsidP="00363EA5">
      <w:pPr>
        <w:jc w:val="both"/>
        <w:rPr>
          <w:rFonts w:ascii="Calibri" w:hAnsi="Calibri" w:cs="Calibri"/>
          <w:sz w:val="24"/>
          <w:szCs w:val="24"/>
        </w:rPr>
      </w:pPr>
      <w:bookmarkStart w:id="1" w:name="_GoBack"/>
      <w:r w:rsidRPr="00BD7D4B">
        <w:rPr>
          <w:rFonts w:ascii="Calibri" w:hAnsi="Calibri" w:cs="Calibri"/>
          <w:sz w:val="24"/>
          <w:szCs w:val="24"/>
        </w:rPr>
        <w:t xml:space="preserve">2.5.6 </w:t>
      </w:r>
      <w:r w:rsidR="0007228E" w:rsidRPr="00BD7D4B">
        <w:rPr>
          <w:rFonts w:ascii="Calibri" w:hAnsi="Calibri" w:cs="Calibri"/>
          <w:sz w:val="24"/>
          <w:szCs w:val="24"/>
        </w:rPr>
        <w:t>Decizia de suspendare sau reziliere se ia de cǎtre</w:t>
      </w:r>
      <w:r w:rsidR="00BD7D4B" w:rsidRPr="00BD7D4B">
        <w:rPr>
          <w:rFonts w:ascii="Calibri" w:hAnsi="Calibri" w:cs="Calibri"/>
          <w:sz w:val="24"/>
          <w:szCs w:val="24"/>
        </w:rPr>
        <w:t xml:space="preserve"> Președintele</w:t>
      </w:r>
      <w:r w:rsidR="00904EFB" w:rsidRPr="00BD7D4B">
        <w:rPr>
          <w:rFonts w:ascii="Calibri" w:hAnsi="Calibri" w:cs="Calibri"/>
          <w:sz w:val="24"/>
          <w:szCs w:val="24"/>
        </w:rPr>
        <w:t xml:space="preserve"> Consiliul</w:t>
      </w:r>
      <w:r w:rsidR="00BD7D4B" w:rsidRPr="00BD7D4B">
        <w:rPr>
          <w:rFonts w:ascii="Calibri" w:hAnsi="Calibri" w:cs="Calibri"/>
          <w:sz w:val="24"/>
          <w:szCs w:val="24"/>
        </w:rPr>
        <w:t xml:space="preserve"> Director</w:t>
      </w:r>
      <w:r w:rsidR="00904EFB" w:rsidRPr="00BD7D4B">
        <w:rPr>
          <w:rFonts w:ascii="Calibri" w:hAnsi="Calibri" w:cs="Calibri"/>
          <w:sz w:val="24"/>
          <w:szCs w:val="24"/>
        </w:rPr>
        <w:t xml:space="preserve"> al Asociaț</w:t>
      </w:r>
      <w:r w:rsidR="0007228E" w:rsidRPr="00BD7D4B">
        <w:rPr>
          <w:rFonts w:ascii="Calibri" w:hAnsi="Calibri" w:cs="Calibri"/>
          <w:sz w:val="24"/>
          <w:szCs w:val="24"/>
        </w:rPr>
        <w:t>i</w:t>
      </w:r>
      <w:r w:rsidR="00904EFB" w:rsidRPr="00BD7D4B">
        <w:rPr>
          <w:rFonts w:ascii="Calibri" w:hAnsi="Calibri" w:cs="Calibri"/>
          <w:sz w:val="24"/>
          <w:szCs w:val="24"/>
        </w:rPr>
        <w:t>ei de Dezvoltare Intercomunitară</w:t>
      </w:r>
      <w:r w:rsidR="0007228E" w:rsidRPr="00BD7D4B">
        <w:rPr>
          <w:rFonts w:ascii="Calibri" w:hAnsi="Calibri" w:cs="Calibri"/>
          <w:sz w:val="24"/>
          <w:szCs w:val="24"/>
        </w:rPr>
        <w:t xml:space="preserve"> </w:t>
      </w:r>
      <w:r w:rsidR="00363EA5" w:rsidRPr="00BD7D4B">
        <w:rPr>
          <w:rFonts w:ascii="Calibri" w:hAnsi="Calibri" w:cs="Calibri"/>
          <w:sz w:val="24"/>
          <w:szCs w:val="24"/>
        </w:rPr>
        <w:t>Ialomița</w:t>
      </w:r>
      <w:r w:rsidR="0007228E" w:rsidRPr="00BD7D4B">
        <w:rPr>
          <w:rFonts w:ascii="Calibri" w:hAnsi="Calibri" w:cs="Calibri"/>
          <w:sz w:val="24"/>
          <w:szCs w:val="24"/>
        </w:rPr>
        <w:t>, dupǎ verificarea motivelor expuse de</w:t>
      </w:r>
      <w:r w:rsidR="00A26393" w:rsidRPr="00BD7D4B">
        <w:rPr>
          <w:rFonts w:ascii="Calibri" w:hAnsi="Calibri" w:cs="Calibri"/>
          <w:sz w:val="24"/>
          <w:szCs w:val="24"/>
        </w:rPr>
        <w:t xml:space="preserve"> Aparatul tehnic al Asociaț</w:t>
      </w:r>
      <w:r w:rsidR="0007228E" w:rsidRPr="00BD7D4B">
        <w:rPr>
          <w:rFonts w:ascii="Calibri" w:hAnsi="Calibri" w:cs="Calibri"/>
          <w:sz w:val="24"/>
          <w:szCs w:val="24"/>
        </w:rPr>
        <w:t>iei şi a documentelor probante.</w:t>
      </w:r>
    </w:p>
    <w:bookmarkEnd w:id="1"/>
    <w:p w14:paraId="08EDBE4E" w14:textId="18EA7F0E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2.5.7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În cazul neregulilor constatate ulterior finalizǎrii implementǎrii Proiectului, Beneficiarul are obliga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ia ca, în termen de 15 (cincisprezece) zile calendaristice de la data primirii notificǎrii din partea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, sǎ restituie sumele încasate necuvenit, precum şi dobânzile stabilite conform dispozi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iilor 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OG 13/2011 privind dobânda lega</w:t>
      </w:r>
      <w:r w:rsidR="0052218C" w:rsidRPr="00F8013C">
        <w:rPr>
          <w:rFonts w:ascii="Calibri" w:hAnsi="Calibri" w:cs="Calibri"/>
          <w:color w:val="000000" w:themeColor="text1"/>
          <w:sz w:val="24"/>
          <w:szCs w:val="24"/>
        </w:rPr>
        <w:t>l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>ă remuneratorie și penalizatoare pentru obligații bănești, precum și pentru reglementarea unor m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>suri financiar-fiscale în domeniul bancar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modificǎrile şi completǎrile ulterioare şi a costurilor bancare aferente.</w:t>
      </w:r>
    </w:p>
    <w:p w14:paraId="23AA6073" w14:textId="13A82D9B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2.5.8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Orice platǎ excedentarǎ efectuatǎ de cǎtre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constituie platǎ nedatoratǎ, iar Beneficiarul are obliga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ia de a restitui sumele respective.</w:t>
      </w:r>
    </w:p>
    <w:p w14:paraId="6AF21D97" w14:textId="33177928" w:rsidR="005C68D4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 2.5.9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Comisioanele bancare ocazionate de rambursarea sumelor datorate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cad în sarcina exclusivǎ a Beneficiarului.</w:t>
      </w:r>
    </w:p>
    <w:p w14:paraId="73B87ED9" w14:textId="77777777" w:rsidR="00DF000E" w:rsidRDefault="00DF000E" w:rsidP="004F42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D5E8A40" w14:textId="268FBFA9" w:rsidR="00693108" w:rsidRPr="00F8013C" w:rsidRDefault="00E163DC" w:rsidP="004F42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Clauze finale</w:t>
      </w:r>
    </w:p>
    <w:p w14:paraId="6EEA9C14" w14:textId="77777777" w:rsidR="00693108" w:rsidRPr="00F8013C" w:rsidRDefault="004F4209" w:rsidP="00A2639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3.1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Nerespectarea de către beneficiari a obligaţiilor asumate prin contractele de acordare a finanţării nerambursabile atrage obligarea acestora la restituirea parţială sau integrală a sumelor primite, la care se adaugă dobânda legală calculată la sumele acordate, în conformitate cu prevederile contractuale, în  condiţiile legii.</w:t>
      </w:r>
    </w:p>
    <w:p w14:paraId="39729B82" w14:textId="77777777" w:rsidR="00F61731" w:rsidRPr="00F8013C" w:rsidRDefault="00C65734" w:rsidP="001C4267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           3.2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61731" w:rsidRPr="00F8013C">
        <w:rPr>
          <w:rFonts w:ascii="Calibri" w:hAnsi="Calibri" w:cs="Calibri"/>
          <w:sz w:val="24"/>
          <w:szCs w:val="24"/>
        </w:rPr>
        <w:t>Suma finală totală plătită beneficiarului nu poate în nicio situație să depășească valoarea stabilită prin contract, chiar dacă totalul costurilor eligibile reale depășește totalul costurilor eligibile estimate.</w:t>
      </w:r>
    </w:p>
    <w:p w14:paraId="7CC4A7F5" w14:textId="77777777" w:rsidR="00693108" w:rsidRPr="00F8013C" w:rsidRDefault="00C65734" w:rsidP="00A2639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3.3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Modul de utilizare a sumelor acordate sub formă finanţărilor nerambursabile </w:t>
      </w:r>
      <w:r w:rsidR="004F4209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este in responsabilitatea beneficiarilor si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poate fi  supus controlului autorităţii finanţatoare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F6C6B20" w14:textId="77777777" w:rsidR="00693108" w:rsidRPr="00F8013C" w:rsidRDefault="00693108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D566DB0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7BAC238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2B9AA8B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7D08C48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sectPr w:rsidR="00A17CAD" w:rsidRPr="00F8013C" w:rsidSect="00A636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BD7B2" w14:textId="77777777" w:rsidR="004D6A48" w:rsidRDefault="004D6A48" w:rsidP="00E163DC">
      <w:pPr>
        <w:spacing w:after="0" w:line="240" w:lineRule="auto"/>
      </w:pPr>
      <w:r>
        <w:separator/>
      </w:r>
    </w:p>
  </w:endnote>
  <w:endnote w:type="continuationSeparator" w:id="0">
    <w:p w14:paraId="3EBE7A3A" w14:textId="77777777" w:rsidR="004D6A48" w:rsidRDefault="004D6A48" w:rsidP="00E1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AFE11" w14:textId="77777777" w:rsidR="004F4209" w:rsidRDefault="004F4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0E720" w14:textId="77777777" w:rsidR="004F4209" w:rsidRDefault="004F42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BC51D" w14:textId="77777777" w:rsidR="004F4209" w:rsidRDefault="004F4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9E9F7" w14:textId="77777777" w:rsidR="004D6A48" w:rsidRDefault="004D6A48" w:rsidP="00E163DC">
      <w:pPr>
        <w:spacing w:after="0" w:line="240" w:lineRule="auto"/>
      </w:pPr>
      <w:r>
        <w:separator/>
      </w:r>
    </w:p>
  </w:footnote>
  <w:footnote w:type="continuationSeparator" w:id="0">
    <w:p w14:paraId="7F30004F" w14:textId="77777777" w:rsidR="004D6A48" w:rsidRDefault="004D6A48" w:rsidP="00E1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AC4E" w14:textId="77777777" w:rsidR="00715F4A" w:rsidRDefault="004D6A48">
    <w:pPr>
      <w:pStyle w:val="Header"/>
    </w:pPr>
    <w:r>
      <w:rPr>
        <w:noProof/>
      </w:rPr>
      <w:pict w14:anchorId="1BE8D3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7" o:spid="_x0000_s2050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698B9" w14:textId="77777777" w:rsidR="009007DA" w:rsidRDefault="009007DA">
    <w:pPr>
      <w:pStyle w:val="Header"/>
    </w:pPr>
    <w:r>
      <w:rPr>
        <w:noProof/>
        <w:lang w:val="en-US"/>
      </w:rPr>
      <w:drawing>
        <wp:inline distT="0" distB="0" distL="0" distR="0" wp14:anchorId="4DFD0C7A" wp14:editId="7FD47012">
          <wp:extent cx="5760720" cy="892376"/>
          <wp:effectExtent l="0" t="0" r="0" b="3175"/>
          <wp:docPr id="3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92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5D94BA" w14:textId="77777777" w:rsidR="00E163DC" w:rsidRDefault="004D6A48">
    <w:pPr>
      <w:pStyle w:val="Header"/>
    </w:pPr>
    <w:r>
      <w:rPr>
        <w:noProof/>
      </w:rPr>
      <w:pict w14:anchorId="13DC54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8" o:spid="_x0000_s2051" type="#_x0000_t136" style="position:absolute;margin-left:0;margin-top:0;width:511.65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A776B" w14:textId="77777777" w:rsidR="00715F4A" w:rsidRDefault="004D6A48">
    <w:pPr>
      <w:pStyle w:val="Header"/>
    </w:pPr>
    <w:r>
      <w:rPr>
        <w:noProof/>
      </w:rPr>
      <w:pict w14:anchorId="06B11C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6" o:spid="_x0000_s2049" type="#_x0000_t136" style="position:absolute;margin-left:0;margin-top:0;width:511.65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664DB"/>
    <w:multiLevelType w:val="hybridMultilevel"/>
    <w:tmpl w:val="DEFE3E4E"/>
    <w:lvl w:ilvl="0" w:tplc="EDDA458E">
      <w:start w:val="4"/>
      <w:numFmt w:val="bullet"/>
      <w:lvlText w:val="-"/>
      <w:lvlJc w:val="left"/>
      <w:pPr>
        <w:ind w:left="360" w:hanging="360"/>
      </w:pPr>
      <w:rPr>
        <w:rFonts w:ascii="Arial Narrow" w:eastAsia="Batang" w:hAnsi="Arial Narro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000F8"/>
    <w:multiLevelType w:val="hybridMultilevel"/>
    <w:tmpl w:val="BCF0F8F6"/>
    <w:lvl w:ilvl="0" w:tplc="EDDA458E">
      <w:start w:val="4"/>
      <w:numFmt w:val="bullet"/>
      <w:lvlText w:val="-"/>
      <w:lvlJc w:val="left"/>
      <w:pPr>
        <w:ind w:left="360" w:hanging="360"/>
      </w:pPr>
      <w:rPr>
        <w:rFonts w:ascii="Arial Narrow" w:eastAsia="Batang" w:hAnsi="Arial Narrow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F2"/>
    <w:rsid w:val="0000758F"/>
    <w:rsid w:val="00014692"/>
    <w:rsid w:val="00026EC6"/>
    <w:rsid w:val="00046505"/>
    <w:rsid w:val="00065157"/>
    <w:rsid w:val="0007228E"/>
    <w:rsid w:val="000776F8"/>
    <w:rsid w:val="0009583C"/>
    <w:rsid w:val="000A1132"/>
    <w:rsid w:val="000B3B7C"/>
    <w:rsid w:val="000B5483"/>
    <w:rsid w:val="000B6400"/>
    <w:rsid w:val="000D7F52"/>
    <w:rsid w:val="000E20B7"/>
    <w:rsid w:val="000E2D7D"/>
    <w:rsid w:val="000F092D"/>
    <w:rsid w:val="000F6F48"/>
    <w:rsid w:val="000F717B"/>
    <w:rsid w:val="00113708"/>
    <w:rsid w:val="001163AE"/>
    <w:rsid w:val="00117F40"/>
    <w:rsid w:val="00176ECB"/>
    <w:rsid w:val="00187149"/>
    <w:rsid w:val="0019699D"/>
    <w:rsid w:val="001B30D5"/>
    <w:rsid w:val="001C3F26"/>
    <w:rsid w:val="001C4267"/>
    <w:rsid w:val="001D0331"/>
    <w:rsid w:val="001E659B"/>
    <w:rsid w:val="001F772E"/>
    <w:rsid w:val="002042AF"/>
    <w:rsid w:val="002070CC"/>
    <w:rsid w:val="002215E3"/>
    <w:rsid w:val="002218F2"/>
    <w:rsid w:val="002309E3"/>
    <w:rsid w:val="002579E0"/>
    <w:rsid w:val="00282C4C"/>
    <w:rsid w:val="0028482C"/>
    <w:rsid w:val="0028706C"/>
    <w:rsid w:val="00294920"/>
    <w:rsid w:val="002F5402"/>
    <w:rsid w:val="0030001A"/>
    <w:rsid w:val="003479D1"/>
    <w:rsid w:val="00356284"/>
    <w:rsid w:val="00363042"/>
    <w:rsid w:val="00363EA5"/>
    <w:rsid w:val="003A4415"/>
    <w:rsid w:val="003A5379"/>
    <w:rsid w:val="003B680D"/>
    <w:rsid w:val="003C3CFD"/>
    <w:rsid w:val="003D4565"/>
    <w:rsid w:val="003D5E4D"/>
    <w:rsid w:val="003E47EB"/>
    <w:rsid w:val="003F0746"/>
    <w:rsid w:val="0040718D"/>
    <w:rsid w:val="00426EFC"/>
    <w:rsid w:val="00435AC3"/>
    <w:rsid w:val="00436EAD"/>
    <w:rsid w:val="00452191"/>
    <w:rsid w:val="00460DA6"/>
    <w:rsid w:val="00466855"/>
    <w:rsid w:val="00486AE1"/>
    <w:rsid w:val="00492E3F"/>
    <w:rsid w:val="00494620"/>
    <w:rsid w:val="00497B64"/>
    <w:rsid w:val="004C0B8E"/>
    <w:rsid w:val="004D6A48"/>
    <w:rsid w:val="004F4209"/>
    <w:rsid w:val="004F7AD0"/>
    <w:rsid w:val="00506776"/>
    <w:rsid w:val="00517A18"/>
    <w:rsid w:val="00517AEF"/>
    <w:rsid w:val="0052218C"/>
    <w:rsid w:val="005427D2"/>
    <w:rsid w:val="005437AB"/>
    <w:rsid w:val="005454F6"/>
    <w:rsid w:val="00571C6E"/>
    <w:rsid w:val="00593118"/>
    <w:rsid w:val="005A206C"/>
    <w:rsid w:val="005C68D4"/>
    <w:rsid w:val="005D56CF"/>
    <w:rsid w:val="00604B8C"/>
    <w:rsid w:val="00655550"/>
    <w:rsid w:val="00656EF1"/>
    <w:rsid w:val="00693108"/>
    <w:rsid w:val="006B5401"/>
    <w:rsid w:val="006D68E0"/>
    <w:rsid w:val="006E1356"/>
    <w:rsid w:val="00702EDA"/>
    <w:rsid w:val="00704804"/>
    <w:rsid w:val="00715F4A"/>
    <w:rsid w:val="00725441"/>
    <w:rsid w:val="0073278D"/>
    <w:rsid w:val="00754ACD"/>
    <w:rsid w:val="00757B3B"/>
    <w:rsid w:val="00762E66"/>
    <w:rsid w:val="00767911"/>
    <w:rsid w:val="007A0DAA"/>
    <w:rsid w:val="007B3778"/>
    <w:rsid w:val="007F5A73"/>
    <w:rsid w:val="0081199E"/>
    <w:rsid w:val="008233D4"/>
    <w:rsid w:val="00842B4F"/>
    <w:rsid w:val="008461F8"/>
    <w:rsid w:val="00850552"/>
    <w:rsid w:val="00863AA8"/>
    <w:rsid w:val="008718FF"/>
    <w:rsid w:val="00887837"/>
    <w:rsid w:val="00890F53"/>
    <w:rsid w:val="00897AF1"/>
    <w:rsid w:val="008B0052"/>
    <w:rsid w:val="008B4004"/>
    <w:rsid w:val="008E6F1E"/>
    <w:rsid w:val="008E70EF"/>
    <w:rsid w:val="008F503C"/>
    <w:rsid w:val="009007DA"/>
    <w:rsid w:val="009012A4"/>
    <w:rsid w:val="0090135E"/>
    <w:rsid w:val="00904EFB"/>
    <w:rsid w:val="00917ACB"/>
    <w:rsid w:val="0093516D"/>
    <w:rsid w:val="00935EB4"/>
    <w:rsid w:val="00936737"/>
    <w:rsid w:val="00947074"/>
    <w:rsid w:val="00961A4D"/>
    <w:rsid w:val="00967D7B"/>
    <w:rsid w:val="0099217D"/>
    <w:rsid w:val="009B6311"/>
    <w:rsid w:val="009E070D"/>
    <w:rsid w:val="00A0316A"/>
    <w:rsid w:val="00A15EB0"/>
    <w:rsid w:val="00A17CAD"/>
    <w:rsid w:val="00A26393"/>
    <w:rsid w:val="00A355D9"/>
    <w:rsid w:val="00A35C84"/>
    <w:rsid w:val="00A37D54"/>
    <w:rsid w:val="00A42127"/>
    <w:rsid w:val="00A438CE"/>
    <w:rsid w:val="00A52AA4"/>
    <w:rsid w:val="00A6366B"/>
    <w:rsid w:val="00A7319B"/>
    <w:rsid w:val="00A851D8"/>
    <w:rsid w:val="00AC45EC"/>
    <w:rsid w:val="00AE7F35"/>
    <w:rsid w:val="00AF0B69"/>
    <w:rsid w:val="00AF1A26"/>
    <w:rsid w:val="00AF4B1E"/>
    <w:rsid w:val="00B05470"/>
    <w:rsid w:val="00B11309"/>
    <w:rsid w:val="00B3028E"/>
    <w:rsid w:val="00B36875"/>
    <w:rsid w:val="00B368F7"/>
    <w:rsid w:val="00B36DA2"/>
    <w:rsid w:val="00B54DED"/>
    <w:rsid w:val="00B5784E"/>
    <w:rsid w:val="00B816FC"/>
    <w:rsid w:val="00B85FA3"/>
    <w:rsid w:val="00B9746A"/>
    <w:rsid w:val="00BD35D5"/>
    <w:rsid w:val="00BD7D4B"/>
    <w:rsid w:val="00BF7FD8"/>
    <w:rsid w:val="00C01B79"/>
    <w:rsid w:val="00C068DA"/>
    <w:rsid w:val="00C20FC1"/>
    <w:rsid w:val="00C21509"/>
    <w:rsid w:val="00C32793"/>
    <w:rsid w:val="00C4516D"/>
    <w:rsid w:val="00C459E4"/>
    <w:rsid w:val="00C65734"/>
    <w:rsid w:val="00C66737"/>
    <w:rsid w:val="00C66982"/>
    <w:rsid w:val="00C70254"/>
    <w:rsid w:val="00C76EC7"/>
    <w:rsid w:val="00CA29C1"/>
    <w:rsid w:val="00CA2B1F"/>
    <w:rsid w:val="00CC6597"/>
    <w:rsid w:val="00CD4207"/>
    <w:rsid w:val="00CE3211"/>
    <w:rsid w:val="00CE406C"/>
    <w:rsid w:val="00CF42FC"/>
    <w:rsid w:val="00D03762"/>
    <w:rsid w:val="00D072E5"/>
    <w:rsid w:val="00D158B5"/>
    <w:rsid w:val="00D20BF5"/>
    <w:rsid w:val="00D3640E"/>
    <w:rsid w:val="00D37708"/>
    <w:rsid w:val="00D535BC"/>
    <w:rsid w:val="00D607DC"/>
    <w:rsid w:val="00D74E52"/>
    <w:rsid w:val="00D75FC7"/>
    <w:rsid w:val="00D855DF"/>
    <w:rsid w:val="00DC7E5F"/>
    <w:rsid w:val="00DE4926"/>
    <w:rsid w:val="00DF000E"/>
    <w:rsid w:val="00DF7066"/>
    <w:rsid w:val="00E163DC"/>
    <w:rsid w:val="00E17B5C"/>
    <w:rsid w:val="00E22688"/>
    <w:rsid w:val="00E22A31"/>
    <w:rsid w:val="00E5201A"/>
    <w:rsid w:val="00E60792"/>
    <w:rsid w:val="00E64178"/>
    <w:rsid w:val="00E65E16"/>
    <w:rsid w:val="00E80C3E"/>
    <w:rsid w:val="00E8349B"/>
    <w:rsid w:val="00E83CBA"/>
    <w:rsid w:val="00EC1EE6"/>
    <w:rsid w:val="00EE36F2"/>
    <w:rsid w:val="00EF219B"/>
    <w:rsid w:val="00F20369"/>
    <w:rsid w:val="00F360DF"/>
    <w:rsid w:val="00F41422"/>
    <w:rsid w:val="00F57053"/>
    <w:rsid w:val="00F61731"/>
    <w:rsid w:val="00F67156"/>
    <w:rsid w:val="00F8013C"/>
    <w:rsid w:val="00FC1BC4"/>
    <w:rsid w:val="00FD04D7"/>
    <w:rsid w:val="00FF0795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BA07795"/>
  <w15:docId w15:val="{DFE9A30C-0F0D-459C-B6C2-408A7ED2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3DC"/>
  </w:style>
  <w:style w:type="paragraph" w:styleId="Footer">
    <w:name w:val="footer"/>
    <w:basedOn w:val="Normal"/>
    <w:link w:val="FooterChar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3DC"/>
  </w:style>
  <w:style w:type="paragraph" w:styleId="BalloonText">
    <w:name w:val="Balloon Text"/>
    <w:basedOn w:val="Normal"/>
    <w:link w:val="BalloonTextChar"/>
    <w:uiPriority w:val="99"/>
    <w:semiHidden/>
    <w:unhideWhenUsed/>
    <w:rsid w:val="008F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0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54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2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9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9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51C41-8858-4665-98F3-503E031E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2654</Words>
  <Characters>15134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Cont Microsoft</cp:lastModifiedBy>
  <cp:revision>5</cp:revision>
  <cp:lastPrinted>2019-05-23T06:50:00Z</cp:lastPrinted>
  <dcterms:created xsi:type="dcterms:W3CDTF">2021-01-19T13:29:00Z</dcterms:created>
  <dcterms:modified xsi:type="dcterms:W3CDTF">2021-04-26T12:31:00Z</dcterms:modified>
</cp:coreProperties>
</file>